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E4" w:rsidRDefault="003727E4" w:rsidP="003727E4">
      <w:pPr>
        <w:spacing w:after="0"/>
        <w:jc w:val="center"/>
        <w:rPr>
          <w:rFonts w:ascii="Candara" w:hAnsi="Candara"/>
        </w:rPr>
      </w:pPr>
    </w:p>
    <w:p w:rsidR="003C3CB6" w:rsidRDefault="003C3CB6" w:rsidP="003727E4">
      <w:pPr>
        <w:jc w:val="both"/>
        <w:rPr>
          <w:rFonts w:ascii="Candara" w:hAnsi="Candara" w:cs="Arial"/>
          <w:b/>
          <w:sz w:val="20"/>
          <w:szCs w:val="28"/>
        </w:rPr>
      </w:pPr>
    </w:p>
    <w:p w:rsidR="0050244A" w:rsidRDefault="0050244A" w:rsidP="003727E4">
      <w:pPr>
        <w:jc w:val="both"/>
        <w:rPr>
          <w:rStyle w:val="Collegamentoipertestuale"/>
          <w:rFonts w:ascii="Arial" w:hAnsi="Arial" w:cs="Arial"/>
          <w:b/>
        </w:rPr>
      </w:pPr>
      <w:r w:rsidRPr="00A208B6">
        <w:rPr>
          <w:rFonts w:ascii="Arial" w:hAnsi="Arial" w:cs="Arial"/>
          <w:b/>
        </w:rPr>
        <w:t>ARTISTAR.IT</w:t>
      </w:r>
      <w:r w:rsidRPr="00A208B6">
        <w:rPr>
          <w:rFonts w:ascii="Arial" w:hAnsi="Arial" w:cs="Arial"/>
        </w:rPr>
        <w:t xml:space="preserve"> </w:t>
      </w:r>
      <w:proofErr w:type="spellStart"/>
      <w:r w:rsidRPr="00A208B6">
        <w:rPr>
          <w:rFonts w:ascii="Arial" w:hAnsi="Arial" w:cs="Arial"/>
        </w:rPr>
        <w:t>Artistar</w:t>
      </w:r>
      <w:proofErr w:type="spellEnd"/>
      <w:r w:rsidRPr="00A208B6">
        <w:rPr>
          <w:rFonts w:ascii="Arial" w:hAnsi="Arial" w:cs="Arial"/>
        </w:rPr>
        <w:t xml:space="preserve"> diffonde il valore ideologico e materiale del “fatto a mano” agevolando il contatto tra la “bottega” ed il grande pubblico.  Il progetto si articola in una serie di iniziative volte alla promozione del “saper fare” attraverso la selezione di oggetti unici. L’obiettivo di </w:t>
      </w:r>
      <w:proofErr w:type="spellStart"/>
      <w:r w:rsidRPr="00A208B6">
        <w:rPr>
          <w:rFonts w:ascii="Arial" w:hAnsi="Arial" w:cs="Arial"/>
        </w:rPr>
        <w:t>Artistar</w:t>
      </w:r>
      <w:proofErr w:type="spellEnd"/>
      <w:r w:rsidRPr="00A208B6">
        <w:rPr>
          <w:rFonts w:ascii="Arial" w:hAnsi="Arial" w:cs="Arial"/>
        </w:rPr>
        <w:t xml:space="preserve"> è quello di promuovere oggetti preziosi creati “a mano” con grande passione e qualità. </w:t>
      </w:r>
      <w:proofErr w:type="spellStart"/>
      <w:r w:rsidRPr="00A208B6">
        <w:rPr>
          <w:rFonts w:ascii="Arial" w:hAnsi="Arial" w:cs="Arial"/>
        </w:rPr>
        <w:t>Artistar</w:t>
      </w:r>
      <w:proofErr w:type="spellEnd"/>
      <w:r w:rsidRPr="00A208B6">
        <w:rPr>
          <w:rFonts w:ascii="Arial" w:hAnsi="Arial" w:cs="Arial"/>
        </w:rPr>
        <w:t xml:space="preserve"> pubblica ogni anno l’omonimo libro catalogo che contiene le migliori opere in circolazione, catalogate secondo tipologia e autore. Oltre ai prodotti editoriali, </w:t>
      </w:r>
      <w:proofErr w:type="spellStart"/>
      <w:r w:rsidRPr="00A208B6">
        <w:rPr>
          <w:rFonts w:ascii="Arial" w:hAnsi="Arial" w:cs="Arial"/>
        </w:rPr>
        <w:t>Artistar</w:t>
      </w:r>
      <w:proofErr w:type="spellEnd"/>
      <w:r w:rsidRPr="00A208B6">
        <w:rPr>
          <w:rFonts w:ascii="Arial" w:hAnsi="Arial" w:cs="Arial"/>
        </w:rPr>
        <w:t xml:space="preserve"> organizza durante l’anno esposizioni, rassegne, presentazioni ed eventi proseguendo nell’intento di mettere in luce gli autori e le creazioni utilizzando una strategia globale, per attrarre l’interesse di un sempre più vasto pubblico. Promosso da </w:t>
      </w:r>
      <w:proofErr w:type="spellStart"/>
      <w:r w:rsidRPr="00A208B6">
        <w:rPr>
          <w:rFonts w:ascii="Arial" w:hAnsi="Arial" w:cs="Arial"/>
        </w:rPr>
        <w:t>Artistar</w:t>
      </w:r>
      <w:proofErr w:type="spellEnd"/>
      <w:r w:rsidRPr="00A208B6">
        <w:rPr>
          <w:rFonts w:ascii="Arial" w:hAnsi="Arial" w:cs="Arial"/>
        </w:rPr>
        <w:t xml:space="preserve">, www.artistarjewels.com è il primo sito italiano di e-commerce dedicato al gioiello contemporaneo e che raggruppa i designer e gli artisti della comunità online </w:t>
      </w:r>
      <w:hyperlink r:id="rId7" w:history="1">
        <w:r w:rsidR="003727E4" w:rsidRPr="00A208B6">
          <w:rPr>
            <w:rStyle w:val="Collegamentoipertestuale"/>
            <w:rFonts w:ascii="Arial" w:hAnsi="Arial" w:cs="Arial"/>
            <w:b/>
          </w:rPr>
          <w:t>www.artistar.it</w:t>
        </w:r>
      </w:hyperlink>
    </w:p>
    <w:p w:rsidR="004A66DF" w:rsidRPr="00A208B6" w:rsidRDefault="004A66DF" w:rsidP="003727E4">
      <w:pPr>
        <w:jc w:val="both"/>
        <w:rPr>
          <w:rStyle w:val="Collegamentoipertestuale"/>
          <w:rFonts w:ascii="Arial" w:hAnsi="Arial" w:cs="Arial"/>
          <w:b/>
        </w:rPr>
      </w:pPr>
      <w:bookmarkStart w:id="0" w:name="_GoBack"/>
      <w:bookmarkEnd w:id="0"/>
    </w:p>
    <w:p w:rsidR="00A208B6" w:rsidRPr="00A208B6" w:rsidRDefault="00A208B6" w:rsidP="00A208B6">
      <w:pPr>
        <w:jc w:val="both"/>
        <w:rPr>
          <w:rStyle w:val="Collegamentoipertestuale"/>
          <w:rFonts w:ascii="Arial" w:hAnsi="Arial" w:cs="Arial"/>
          <w:b/>
          <w:lang w:val="en-US"/>
        </w:rPr>
      </w:pPr>
      <w:r w:rsidRPr="00A208B6">
        <w:rPr>
          <w:rFonts w:ascii="Arial" w:hAnsi="Arial" w:cs="Arial"/>
          <w:b/>
          <w:lang w:val="en-US"/>
        </w:rPr>
        <w:t xml:space="preserve">ARTISTAR.IT </w:t>
      </w:r>
      <w:proofErr w:type="spellStart"/>
      <w:r w:rsidRPr="00A208B6">
        <w:rPr>
          <w:rFonts w:ascii="Arial" w:hAnsi="Arial" w:cs="Arial"/>
          <w:lang w:val="en-US"/>
        </w:rPr>
        <w:t>Artistar</w:t>
      </w:r>
      <w:proofErr w:type="spellEnd"/>
      <w:r w:rsidRPr="00A208B6">
        <w:rPr>
          <w:rFonts w:ascii="Arial" w:hAnsi="Arial" w:cs="Arial"/>
          <w:lang w:val="en-US"/>
        </w:rPr>
        <w:t xml:space="preserve"> spreads the material and ideological value of "handmade " facilitating contact between the "workshop " and the general public. The project creates a series of initiatives aiming to promote the " know-how" through a selection of unique items. The goal of </w:t>
      </w:r>
      <w:proofErr w:type="spellStart"/>
      <w:r w:rsidRPr="00A208B6">
        <w:rPr>
          <w:rFonts w:ascii="Arial" w:hAnsi="Arial" w:cs="Arial"/>
          <w:lang w:val="en-US"/>
        </w:rPr>
        <w:t>Artistar</w:t>
      </w:r>
      <w:proofErr w:type="spellEnd"/>
      <w:r w:rsidRPr="00A208B6">
        <w:rPr>
          <w:rFonts w:ascii="Arial" w:hAnsi="Arial" w:cs="Arial"/>
          <w:lang w:val="en-US"/>
        </w:rPr>
        <w:t xml:space="preserve"> is to promote precious objects created "by hand" with great passion and quality. </w:t>
      </w:r>
      <w:proofErr w:type="spellStart"/>
      <w:r w:rsidRPr="00A208B6">
        <w:rPr>
          <w:rFonts w:ascii="Arial" w:hAnsi="Arial" w:cs="Arial"/>
          <w:lang w:val="en-US"/>
        </w:rPr>
        <w:t>Artistar</w:t>
      </w:r>
      <w:proofErr w:type="spellEnd"/>
      <w:r w:rsidRPr="00A208B6">
        <w:rPr>
          <w:rFonts w:ascii="Arial" w:hAnsi="Arial" w:cs="Arial"/>
          <w:lang w:val="en-US"/>
        </w:rPr>
        <w:t xml:space="preserve"> annually publishes the homonymous book catalogue that contains the best works, classified according to type and author. In addition to publishing products, </w:t>
      </w:r>
      <w:proofErr w:type="spellStart"/>
      <w:r w:rsidRPr="00A208B6">
        <w:rPr>
          <w:rFonts w:ascii="Arial" w:hAnsi="Arial" w:cs="Arial"/>
          <w:lang w:val="en-US"/>
        </w:rPr>
        <w:t>Artistar</w:t>
      </w:r>
      <w:proofErr w:type="spellEnd"/>
      <w:r w:rsidRPr="00A208B6">
        <w:rPr>
          <w:rFonts w:ascii="Arial" w:hAnsi="Arial" w:cs="Arial"/>
          <w:lang w:val="en-US"/>
        </w:rPr>
        <w:t xml:space="preserve"> organizes exhibitions, shows, presentations and events throughout the year in order to highlight the authors and their creations using a global strategy to attract the interest of a larger public . Powered by </w:t>
      </w:r>
      <w:proofErr w:type="spellStart"/>
      <w:r w:rsidRPr="00A208B6">
        <w:rPr>
          <w:rFonts w:ascii="Arial" w:hAnsi="Arial" w:cs="Arial"/>
          <w:lang w:val="en-US"/>
        </w:rPr>
        <w:t>Artistar</w:t>
      </w:r>
      <w:proofErr w:type="spellEnd"/>
      <w:r w:rsidRPr="00A208B6">
        <w:rPr>
          <w:rFonts w:ascii="Arial" w:hAnsi="Arial" w:cs="Arial"/>
          <w:lang w:val="en-US"/>
        </w:rPr>
        <w:t xml:space="preserve"> , www.artistarjewels.com is the first Italian e-commerce website dedicated to contemporary </w:t>
      </w:r>
      <w:proofErr w:type="spellStart"/>
      <w:r w:rsidRPr="00A208B6">
        <w:rPr>
          <w:rFonts w:ascii="Arial" w:hAnsi="Arial" w:cs="Arial"/>
          <w:lang w:val="en-US"/>
        </w:rPr>
        <w:t>jewelery</w:t>
      </w:r>
      <w:proofErr w:type="spellEnd"/>
      <w:r w:rsidRPr="00A208B6">
        <w:rPr>
          <w:rFonts w:ascii="Arial" w:hAnsi="Arial" w:cs="Arial"/>
          <w:lang w:val="en-US"/>
        </w:rPr>
        <w:t xml:space="preserve"> bringing together designers and artists of the online community </w:t>
      </w:r>
      <w:hyperlink r:id="rId8" w:history="1">
        <w:r w:rsidRPr="00A208B6">
          <w:rPr>
            <w:rStyle w:val="Collegamentoipertestuale"/>
            <w:rFonts w:ascii="Arial" w:hAnsi="Arial" w:cs="Arial"/>
            <w:b/>
            <w:lang w:val="en-US"/>
          </w:rPr>
          <w:t>www.artistar.it</w:t>
        </w:r>
      </w:hyperlink>
    </w:p>
    <w:p w:rsidR="00A208B6" w:rsidRPr="004A66DF" w:rsidRDefault="00A208B6" w:rsidP="003727E4">
      <w:pPr>
        <w:jc w:val="both"/>
        <w:rPr>
          <w:rFonts w:ascii="Candara" w:hAnsi="Candara"/>
          <w:lang w:val="en-US"/>
        </w:rPr>
      </w:pPr>
    </w:p>
    <w:sectPr w:rsidR="00A208B6" w:rsidRPr="004A66DF" w:rsidSect="00F441F4">
      <w:headerReference w:type="default" r:id="rId9"/>
      <w:footerReference w:type="default" r:id="rId10"/>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F0" w:rsidRDefault="007806F0" w:rsidP="00CC53C7">
      <w:pPr>
        <w:spacing w:after="0" w:line="240" w:lineRule="auto"/>
      </w:pPr>
      <w:r>
        <w:separator/>
      </w:r>
    </w:p>
  </w:endnote>
  <w:endnote w:type="continuationSeparator" w:id="0">
    <w:p w:rsidR="007806F0" w:rsidRDefault="007806F0" w:rsidP="00C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DIN-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F441F4" w:rsidRDefault="00F441F4" w:rsidP="00F441F4">
    <w:pPr>
      <w:pStyle w:val="Pidipagina"/>
      <w:jc w:val="center"/>
      <w:rPr>
        <w:rFonts w:ascii="DIN-Light" w:hAnsi="DIN-Light"/>
        <w:color w:val="A6A6A6"/>
        <w:sz w:val="16"/>
        <w:szCs w:val="16"/>
        <w:lang w:val="en-GB"/>
      </w:rPr>
    </w:pPr>
    <w:r w:rsidRPr="00D85D74">
      <w:rPr>
        <w:rFonts w:ascii="DIN-Light" w:hAnsi="DIN-Light"/>
        <w:color w:val="808080" w:themeColor="background1" w:themeShade="80"/>
        <w:sz w:val="16"/>
        <w:szCs w:val="16"/>
        <w:lang w:val="en-GB"/>
      </w:rPr>
      <w:t xml:space="preserve">// </w:t>
    </w:r>
    <w:r w:rsidR="007806F0">
      <w:fldChar w:fldCharType="begin"/>
    </w:r>
    <w:r w:rsidR="007806F0" w:rsidRPr="004A66DF">
      <w:rPr>
        <w:lang w:val="en-US"/>
      </w:rPr>
      <w:instrText xml:space="preserve"> HYPERLINK "http://www.artistar.it" </w:instrText>
    </w:r>
    <w:r w:rsidR="007806F0">
      <w:fldChar w:fldCharType="separate"/>
    </w:r>
    <w:r w:rsidRPr="00D85D74">
      <w:rPr>
        <w:rStyle w:val="Collegamentoipertestuale"/>
        <w:rFonts w:ascii="DIN-Light" w:hAnsi="DIN-Light"/>
        <w:color w:val="808080" w:themeColor="background1" w:themeShade="80"/>
        <w:sz w:val="16"/>
        <w:szCs w:val="16"/>
        <w:lang w:val="en-GB"/>
      </w:rPr>
      <w:t>www.artistar.it</w:t>
    </w:r>
    <w:r w:rsidR="007806F0">
      <w:rPr>
        <w:rStyle w:val="Collegamentoipertestuale"/>
        <w:rFonts w:ascii="DIN-Light" w:hAnsi="DIN-Light"/>
        <w:color w:val="808080" w:themeColor="background1" w:themeShade="80"/>
        <w:sz w:val="16"/>
        <w:szCs w:val="16"/>
        <w:lang w:val="en-GB"/>
      </w:rPr>
      <w:fldChar w:fldCharType="end"/>
    </w:r>
    <w:r w:rsidRPr="00D85D74">
      <w:rPr>
        <w:rFonts w:ascii="DIN-Light" w:hAnsi="DIN-Light"/>
        <w:color w:val="808080" w:themeColor="background1" w:themeShade="80"/>
        <w:sz w:val="16"/>
        <w:szCs w:val="16"/>
        <w:lang w:val="en-GB"/>
      </w:rPr>
      <w:t xml:space="preserve">  // </w:t>
    </w:r>
    <w:hyperlink r:id="rId1" w:history="1">
      <w:r w:rsidR="00D85D74" w:rsidRPr="00D85D74">
        <w:rPr>
          <w:rStyle w:val="Collegamentoipertestuale"/>
          <w:rFonts w:ascii="DIN-Light" w:hAnsi="DIN-Light"/>
          <w:color w:val="808080" w:themeColor="background1" w:themeShade="80"/>
          <w:sz w:val="16"/>
          <w:szCs w:val="16"/>
          <w:lang w:val="en-GB"/>
        </w:rPr>
        <w:t>press@artistar.it</w:t>
      </w:r>
    </w:hyperlink>
    <w:r w:rsidRPr="00D85D74">
      <w:rPr>
        <w:rFonts w:ascii="DIN-Light" w:hAnsi="DIN-Light"/>
        <w:color w:val="808080" w:themeColor="background1" w:themeShade="80"/>
        <w:sz w:val="16"/>
        <w:szCs w:val="16"/>
        <w:lang w:val="en-GB"/>
      </w:rPr>
      <w:t xml:space="preserve"> // ph. +39 02 365 80 208 //</w:t>
    </w:r>
  </w:p>
  <w:p w:rsidR="00F441F4" w:rsidRPr="00F441F4" w:rsidRDefault="00F441F4">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F0" w:rsidRDefault="007806F0" w:rsidP="00CC53C7">
      <w:pPr>
        <w:spacing w:after="0" w:line="240" w:lineRule="auto"/>
      </w:pPr>
      <w:r>
        <w:separator/>
      </w:r>
    </w:p>
  </w:footnote>
  <w:footnote w:type="continuationSeparator" w:id="0">
    <w:p w:rsidR="007806F0" w:rsidRDefault="007806F0" w:rsidP="00CC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CC53C7" w:rsidP="00CC53C7">
    <w:pPr>
      <w:pStyle w:val="Intestazione"/>
      <w:jc w:val="center"/>
    </w:pPr>
    <w:r>
      <w:rPr>
        <w:noProof/>
        <w:lang w:eastAsia="it-IT"/>
      </w:rPr>
      <w:drawing>
        <wp:inline distT="0" distB="0" distL="0" distR="0" wp14:anchorId="08DA888E" wp14:editId="42B555F3">
          <wp:extent cx="2737396" cy="715075"/>
          <wp:effectExtent l="0" t="0" r="635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_logo.png"/>
                  <pic:cNvPicPr/>
                </pic:nvPicPr>
                <pic:blipFill>
                  <a:blip r:embed="rId1">
                    <a:extLst>
                      <a:ext uri="{28A0092B-C50C-407E-A947-70E740481C1C}">
                        <a14:useLocalDpi xmlns:a14="http://schemas.microsoft.com/office/drawing/2010/main" val="0"/>
                      </a:ext>
                    </a:extLst>
                  </a:blip>
                  <a:stretch>
                    <a:fillRect/>
                  </a:stretch>
                </pic:blipFill>
                <pic:spPr>
                  <a:xfrm>
                    <a:off x="0" y="0"/>
                    <a:ext cx="2748756" cy="718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A"/>
    <w:rsid w:val="00092B74"/>
    <w:rsid w:val="00306E2E"/>
    <w:rsid w:val="003727E4"/>
    <w:rsid w:val="003C3CB6"/>
    <w:rsid w:val="004A66DF"/>
    <w:rsid w:val="004E342B"/>
    <w:rsid w:val="0050244A"/>
    <w:rsid w:val="005A5E0A"/>
    <w:rsid w:val="005E1524"/>
    <w:rsid w:val="007806F0"/>
    <w:rsid w:val="008253A6"/>
    <w:rsid w:val="008C016A"/>
    <w:rsid w:val="008D3B94"/>
    <w:rsid w:val="009F6962"/>
    <w:rsid w:val="00A208B6"/>
    <w:rsid w:val="00C200B4"/>
    <w:rsid w:val="00CC53C7"/>
    <w:rsid w:val="00D72683"/>
    <w:rsid w:val="00D85D74"/>
    <w:rsid w:val="00E706AB"/>
    <w:rsid w:val="00F44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ar.it" TargetMode="External"/><Relationship Id="rId3" Type="http://schemas.openxmlformats.org/officeDocument/2006/relationships/settings" Target="settings.xml"/><Relationship Id="rId7" Type="http://schemas.openxmlformats.org/officeDocument/2006/relationships/hyperlink" Target="http://www.artistar.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artista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Carbone</dc:creator>
  <cp:lastModifiedBy>enzo</cp:lastModifiedBy>
  <cp:revision>3</cp:revision>
  <cp:lastPrinted>2014-05-13T12:57:00Z</cp:lastPrinted>
  <dcterms:created xsi:type="dcterms:W3CDTF">2014-05-13T09:35:00Z</dcterms:created>
  <dcterms:modified xsi:type="dcterms:W3CDTF">2014-05-13T12:57:00Z</dcterms:modified>
</cp:coreProperties>
</file>